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F12FE" w14:textId="4FD7A591" w:rsidR="00114E94" w:rsidRDefault="00114E94"/>
    <w:p w14:paraId="1EF78B96" w14:textId="19B2C027" w:rsidR="00C666C4" w:rsidRDefault="00C666C4"/>
    <w:p w14:paraId="5E690045" w14:textId="77777777" w:rsidR="00C666C4" w:rsidRDefault="00C666C4"/>
    <w:p w14:paraId="0CA25E20" w14:textId="77777777" w:rsidR="00C666C4" w:rsidRDefault="00C666C4"/>
    <w:p w14:paraId="759DAE52" w14:textId="77777777" w:rsidR="00C666C4" w:rsidRDefault="00C666C4"/>
    <w:p w14:paraId="798256A8" w14:textId="2F1EB9CC" w:rsidR="00C666C4" w:rsidRDefault="004E24DC" w:rsidP="004E24DC">
      <w:pPr>
        <w:jc w:val="center"/>
      </w:pPr>
      <w:r>
        <w:t>Ethics and Cultural Decision-Making Paper</w:t>
      </w:r>
    </w:p>
    <w:p w14:paraId="0A961702" w14:textId="6F8269D6" w:rsidR="00C666C4" w:rsidRDefault="004E24DC" w:rsidP="00C666C4">
      <w:pPr>
        <w:jc w:val="center"/>
      </w:pPr>
      <w:r>
        <w:t xml:space="preserve">Student’s </w:t>
      </w:r>
      <w:r w:rsidR="00C666C4">
        <w:t>Name</w:t>
      </w:r>
    </w:p>
    <w:p w14:paraId="267762DC" w14:textId="6ED16ACE" w:rsidR="00C666C4" w:rsidRDefault="004E24DC" w:rsidP="00C666C4">
      <w:pPr>
        <w:jc w:val="center"/>
      </w:pPr>
      <w:r>
        <w:t>Course Name and Number</w:t>
      </w:r>
    </w:p>
    <w:p w14:paraId="72FB5379" w14:textId="004BE14A" w:rsidR="004E24DC" w:rsidRDefault="004E24DC" w:rsidP="00C666C4">
      <w:pPr>
        <w:jc w:val="center"/>
      </w:pPr>
      <w:r>
        <w:t>Instructor’s Name</w:t>
      </w:r>
    </w:p>
    <w:p w14:paraId="7A0E75AC" w14:textId="2B49850A" w:rsidR="004E24DC" w:rsidRDefault="004E24DC" w:rsidP="00C666C4">
      <w:pPr>
        <w:jc w:val="center"/>
      </w:pPr>
      <w:r>
        <w:t xml:space="preserve">Date </w:t>
      </w:r>
    </w:p>
    <w:p w14:paraId="5C0B9092" w14:textId="42B62999" w:rsidR="00C666C4" w:rsidRDefault="00C666C4" w:rsidP="00C666C4">
      <w:pPr>
        <w:jc w:val="center"/>
      </w:pPr>
    </w:p>
    <w:p w14:paraId="6166B663" w14:textId="3C6FCBB5" w:rsidR="00C666C4" w:rsidRDefault="00C666C4" w:rsidP="00C666C4">
      <w:pPr>
        <w:jc w:val="center"/>
      </w:pPr>
    </w:p>
    <w:p w14:paraId="27E6AD21" w14:textId="578CA4AD" w:rsidR="00C666C4" w:rsidRDefault="00C666C4" w:rsidP="00C666C4">
      <w:pPr>
        <w:jc w:val="center"/>
      </w:pPr>
    </w:p>
    <w:p w14:paraId="49966AF2" w14:textId="2A91A78C" w:rsidR="00C666C4" w:rsidRDefault="00C666C4" w:rsidP="00C666C4">
      <w:pPr>
        <w:jc w:val="center"/>
      </w:pPr>
    </w:p>
    <w:p w14:paraId="30D57356" w14:textId="07B67D0B" w:rsidR="00C666C4" w:rsidRDefault="00C666C4" w:rsidP="00C666C4">
      <w:pPr>
        <w:jc w:val="center"/>
      </w:pPr>
    </w:p>
    <w:p w14:paraId="7EE7B774" w14:textId="1A75E0A4" w:rsidR="00C666C4" w:rsidRDefault="00C666C4" w:rsidP="00C666C4">
      <w:pPr>
        <w:jc w:val="center"/>
      </w:pPr>
    </w:p>
    <w:p w14:paraId="3737C507" w14:textId="718E6206" w:rsidR="00C666C4" w:rsidRDefault="00C666C4" w:rsidP="00C666C4">
      <w:pPr>
        <w:jc w:val="center"/>
      </w:pPr>
    </w:p>
    <w:p w14:paraId="7C42B07C" w14:textId="6EE51E4E" w:rsidR="00C666C4" w:rsidRDefault="00C666C4" w:rsidP="004E24DC">
      <w:bookmarkStart w:id="0" w:name="_GoBack"/>
      <w:bookmarkEnd w:id="0"/>
    </w:p>
    <w:p w14:paraId="747AE4C8" w14:textId="29A7BFD3" w:rsidR="00C666C4" w:rsidRDefault="00C666C4" w:rsidP="00C666C4">
      <w:pPr>
        <w:jc w:val="center"/>
      </w:pPr>
      <w:r>
        <w:lastRenderedPageBreak/>
        <w:t>Ethics and Social Responsibility</w:t>
      </w:r>
    </w:p>
    <w:p w14:paraId="67180707" w14:textId="1E52C35B" w:rsidR="00F256F1" w:rsidRDefault="00C666C4" w:rsidP="00F256F1">
      <w:pPr>
        <w:ind w:firstLine="720"/>
      </w:pPr>
      <w:r>
        <w:t>Social responsibility is an ethical explanation in which companies and individuals are accountable for fulfilling their respective civic duty</w:t>
      </w:r>
      <w:r w:rsidR="00F256F1">
        <w:t>,</w:t>
      </w:r>
      <w:r>
        <w:t xml:space="preserve"> and their actions need to benefit society. Business entities need to strike a balance between economic growth and the welfare of the environment and </w:t>
      </w:r>
      <w:r w:rsidR="00F256F1">
        <w:t>society</w:t>
      </w:r>
      <w:r w:rsidR="0003756D">
        <w:t xml:space="preserve"> (Ferell et al., 2019)</w:t>
      </w:r>
      <w:r>
        <w:t>. If businesses maintain such an equilibrium, the social responsibility is met. Being socially</w:t>
      </w:r>
      <w:r w:rsidR="00F14877">
        <w:t xml:space="preserve"> </w:t>
      </w:r>
      <w:r>
        <w:t xml:space="preserve">ethical </w:t>
      </w:r>
      <w:r w:rsidR="00A90760">
        <w:t>and responsible means</w:t>
      </w:r>
      <w:r w:rsidR="00F14877">
        <w:t xml:space="preserve"> </w:t>
      </w:r>
      <w:r w:rsidR="00F256F1">
        <w:t>making decisions or taking</w:t>
      </w:r>
      <w:r w:rsidR="00F14877">
        <w:t xml:space="preserve"> a </w:t>
      </w:r>
      <w:r w:rsidR="00F256F1">
        <w:t>particular</w:t>
      </w:r>
      <w:r w:rsidR="00F14877">
        <w:t xml:space="preserve"> action after considering the necessary ethical requirements that avoid harming the environment and society. An excellent example is when a manufacturing company reduces carbon emissions to the lowest set levels. The company is considered </w:t>
      </w:r>
      <w:r w:rsidR="00F256F1">
        <w:t>socially responsible for it strives to avoid polluting the environment and</w:t>
      </w:r>
      <w:r w:rsidR="00F14877">
        <w:t xml:space="preserve"> causing health complications to humans.</w:t>
      </w:r>
      <w:r w:rsidR="00FB7DF2">
        <w:t xml:space="preserve"> The paper will analyze the suggested decisions in the simulation, assess the importance of </w:t>
      </w:r>
      <w:r w:rsidR="0057085E">
        <w:t>stakeholder</w:t>
      </w:r>
      <w:r w:rsidR="00FB7DF2">
        <w:t xml:space="preserve"> culture in decision making, and identify various variables that are admired in an enterprise. </w:t>
      </w:r>
    </w:p>
    <w:p w14:paraId="268BDC90" w14:textId="2DC587A3" w:rsidR="00F256F1" w:rsidRDefault="0033451F" w:rsidP="00F256F1">
      <w:pPr>
        <w:ind w:firstLine="720"/>
      </w:pPr>
      <w:r>
        <w:t>One of the suggestions from the simulation is that c</w:t>
      </w:r>
      <w:r w:rsidR="00F14877">
        <w:t xml:space="preserve">ompanies should have </w:t>
      </w:r>
      <w:r w:rsidR="00F256F1">
        <w:t>a positive relationship with all stakeholders because such a relationship builds a spirit of cooperation necessary to achieve</w:t>
      </w:r>
      <w:r w:rsidR="00F14877">
        <w:t xml:space="preserve"> the company goals and objectives.  A cordial relationship between companies and stakeholders i</w:t>
      </w:r>
      <w:r w:rsidR="00F256F1">
        <w:t>s</w:t>
      </w:r>
      <w:r w:rsidR="00F14877">
        <w:t xml:space="preserve"> </w:t>
      </w:r>
      <w:r w:rsidR="00F256F1">
        <w:t>essential</w:t>
      </w:r>
      <w:r w:rsidR="00F14877">
        <w:t xml:space="preserve"> </w:t>
      </w:r>
      <w:r w:rsidR="00F256F1">
        <w:t>for</w:t>
      </w:r>
      <w:r w:rsidR="00F14877">
        <w:t xml:space="preserve"> structuring networks that construct</w:t>
      </w:r>
      <w:r w:rsidR="00A90760">
        <w:t xml:space="preserve"> solid</w:t>
      </w:r>
      <w:r w:rsidR="00F256F1">
        <w:t>ly</w:t>
      </w:r>
      <w:r w:rsidR="00F14877">
        <w:t xml:space="preserve"> </w:t>
      </w:r>
      <w:r w:rsidR="00A90760">
        <w:t>united voices about business issues, products</w:t>
      </w:r>
      <w:r w:rsidR="00F256F1">
        <w:t>,</w:t>
      </w:r>
      <w:r w:rsidR="00A90760">
        <w:t xml:space="preserve"> and services that inject life in</w:t>
      </w:r>
      <w:r w:rsidR="00F256F1">
        <w:t>to</w:t>
      </w:r>
      <w:r w:rsidR="00A90760">
        <w:t xml:space="preserve"> the </w:t>
      </w:r>
      <w:r w:rsidR="00F256F1">
        <w:t>company's arteries</w:t>
      </w:r>
      <w:r>
        <w:t xml:space="preserve"> </w:t>
      </w:r>
      <w:r>
        <w:t>(Civera &amp; Freeman, 2019)</w:t>
      </w:r>
      <w:r w:rsidR="00A90760">
        <w:t>.  The relationship propagates a roster of supportive, credible</w:t>
      </w:r>
      <w:r w:rsidR="00F256F1">
        <w:t>,</w:t>
      </w:r>
      <w:r w:rsidR="00A90760">
        <w:t xml:space="preserve"> and like-minded companies that form a strong hedge against risk and forge opportunities to source support from other multiple sources. The modern business world is marked with hyper-connectivity. An organization that has a healthy relationship with stakeholders thrives due to </w:t>
      </w:r>
      <w:r w:rsidR="00A90760">
        <w:lastRenderedPageBreak/>
        <w:t>valuable external support.</w:t>
      </w:r>
      <w:r w:rsidR="00AB1304">
        <w:t xml:space="preserve"> All of these aspects are in line with the information presented in the article since the article argue that every company should show total concern to ever stakeholder. </w:t>
      </w:r>
    </w:p>
    <w:p w14:paraId="28EC2752" w14:textId="7745DBA7" w:rsidR="00A90760" w:rsidRDefault="00653A08" w:rsidP="00F256F1">
      <w:pPr>
        <w:ind w:firstLine="720"/>
      </w:pPr>
      <w:r>
        <w:t>Another suggestion is that c</w:t>
      </w:r>
      <w:r w:rsidR="00A90760">
        <w:t xml:space="preserve">ompanies need to engage in various social responsibilities such as donations </w:t>
      </w:r>
      <w:r w:rsidR="00F256F1">
        <w:t>to give back to the community and</w:t>
      </w:r>
      <w:r w:rsidR="00A90760">
        <w:t xml:space="preserve"> bolster their image and build their brand. </w:t>
      </w:r>
      <w:r w:rsidR="0003756D">
        <w:t xml:space="preserve"> Giving donations allow companies to take an active role </w:t>
      </w:r>
      <w:r w:rsidR="00F256F1">
        <w:t>in</w:t>
      </w:r>
      <w:r w:rsidR="0003756D">
        <w:t xml:space="preserve"> improving their immediate communities.  It is also one way of marketing </w:t>
      </w:r>
      <w:r w:rsidR="00F256F1">
        <w:t>it</w:t>
      </w:r>
      <w:r w:rsidR="0003756D">
        <w:t>s products and the services it offers (</w:t>
      </w:r>
      <w:r w:rsidR="00F256F1">
        <w:t>Peterson et al., 2018)</w:t>
      </w:r>
      <w:r w:rsidR="0003756D">
        <w:t xml:space="preserve">. </w:t>
      </w:r>
      <w:r w:rsidR="00F256F1">
        <w:t>Giving donations improves employees' morale</w:t>
      </w:r>
      <w:r w:rsidR="0003756D">
        <w:t xml:space="preserve"> via </w:t>
      </w:r>
      <w:r w:rsidR="00F256F1">
        <w:t xml:space="preserve">a </w:t>
      </w:r>
      <w:r w:rsidR="0003756D">
        <w:t>positive general attitude and increased employee involvement.</w:t>
      </w:r>
    </w:p>
    <w:p w14:paraId="608CF53E" w14:textId="77777777" w:rsidR="004E24DC" w:rsidRDefault="004E24DC" w:rsidP="004E24DC">
      <w:pPr>
        <w:ind w:firstLine="720"/>
      </w:pPr>
      <w:r>
        <w:t>To start with stakeholder culture, can determine the shape and face of the working environment.  Stakeholder culture constellates beliefs, practices, and values that have evolved to offer remedies to stakeholder-related issues and manage relationships. Even though stakeholder culture differs in strength from one organization to another, it plays an essential role in the decision-making process and determines what is ethically permissible. Stakeholders can decide whether to champion their self-interest or put into consideration the needs and interests of others.  Some may use market morality to stage their self-interests and uproot their business concerns (Jones, Felps &amp; Bigley 2007, p.138). However, the best approach that is ethically permissible is the traditional morality principle. The stakeholders consider honesty, obligation, equity, duty, fairness and respect as the pillars of drawing organizational decisions and setting policies.</w:t>
      </w:r>
    </w:p>
    <w:p w14:paraId="1AA925D1" w14:textId="77777777" w:rsidR="004E24DC" w:rsidRDefault="004E24DC" w:rsidP="004E24DC">
      <w:r>
        <w:t xml:space="preserve"> </w:t>
      </w:r>
      <w:r>
        <w:tab/>
        <w:t xml:space="preserve">Corporate cultures have a web of over one cultural dimension.  They include adaptability, formalism and time horizon.  However, stakeholders are the major critical contingencies that determine both the direction and life of a corporation. Stakeholders who nurture a corporate culture with solid core values about treating customers, employees, suppliers, and others better always succeed in navigating the business landscape. The stakeholder relationship always lied in </w:t>
      </w:r>
      <w:r>
        <w:lastRenderedPageBreak/>
        <w:t>the hands of the core corporate operations. Stakeholder culture affects the way company employees respond and assess stakeholder issues in several ways. The culture determines the level of information sharing and the level of motivating behaviors and practices.  A culture that has a concern for others makes a workplace conducive and makes the employees feel valued, hence becoming motivated to meet the company goals.</w:t>
      </w:r>
    </w:p>
    <w:p w14:paraId="661C71AE" w14:textId="77777777" w:rsidR="004E24DC" w:rsidRDefault="004E24DC" w:rsidP="004E24DC">
      <w:pPr>
        <w:ind w:firstLine="720"/>
      </w:pPr>
      <w:r>
        <w:t>Out of the discussed types of corporate cultures, the moralist culture appears to be the best culture to be incorporated in an enterprise. The culture propagates the need to adhere to moral principles that govern stakeholders in operations and decision-making.  The approach also considers stakeholders' interests in extreme cases without considering the short and long-term self-interests (Jones, Felps &amp; Bigley 2007, p148). The culture considers adherence to principles despite the prevailing economic principles that can create financial temptations to breach such principles.  The only exception for deviation is when there is a need to bend the standards to ensure that the firm survives during difficult times. Another element that makes the moralist culture stand tall is its tenet of honoring and valuing their commitments. Such an aspect drives a company forward, for it offers optimism and loyalty to the company, enabling the company to achieve its goals and those of the stakeholders efficiently.  To add, the moralist culture advocates for treating all the other stakeholders fairly and with the due respect that they deserve. The principle enables everyone to be proud and motivated to work with a company that values them and appreciates their input.</w:t>
      </w:r>
    </w:p>
    <w:p w14:paraId="6C42073C" w14:textId="77777777" w:rsidR="004E24DC" w:rsidRDefault="004E24DC" w:rsidP="004E24DC">
      <w:pPr>
        <w:ind w:firstLine="720"/>
      </w:pPr>
      <w:r>
        <w:t xml:space="preserve">Most importantly, the moralist culture considers the need to adhere to contractual obligations as among the fundamental guiding principles of a company.  The obligation is vital in the smooth running of organizational operations, for it evades plunging a company into legal friction. A company that engages in a string of business legal tussles ends up spending much of </w:t>
      </w:r>
      <w:r>
        <w:lastRenderedPageBreak/>
        <w:t>its resources and valuable time in legal issues, court battles accompanied by legal fines that thwart a company's progress. Observing business ethics is a sure way of attracting both productive employees and more reliable customers (Jones, Felps &amp; Bigley 2007, p.146). Whenever moralists carry out moral compromises during financial crises to avoid imperiling all their stakeholders whose life and well-being depend on the firm's economic success.</w:t>
      </w:r>
    </w:p>
    <w:p w14:paraId="3C1C7FA2" w14:textId="77777777" w:rsidR="004E24DC" w:rsidRDefault="004E24DC" w:rsidP="004E24DC">
      <w:pPr>
        <w:ind w:firstLine="720"/>
      </w:pPr>
      <w:r>
        <w:t xml:space="preserve">In summary, the paper will have analyzed the suggested decisions in the simulation, assessed the importance of stakeholder culture in decision making, and identified various variables that are admired in an enterprise. This discussion highlights ethics and social responsibility as key aspects that every company should observe. The observation of these variables can enhance organization’s success.  </w:t>
      </w:r>
    </w:p>
    <w:p w14:paraId="2C5946FD" w14:textId="77777777" w:rsidR="004E24DC" w:rsidRDefault="004E24DC" w:rsidP="004E24DC">
      <w:pPr>
        <w:ind w:firstLine="720"/>
      </w:pPr>
    </w:p>
    <w:p w14:paraId="78052947" w14:textId="77777777" w:rsidR="004E24DC" w:rsidRDefault="004E24DC" w:rsidP="004E24DC">
      <w:pPr>
        <w:jc w:val="center"/>
        <w:rPr>
          <w:rFonts w:ascii="Arial" w:hAnsi="Arial" w:cs="Arial"/>
          <w:color w:val="222222"/>
          <w:sz w:val="20"/>
          <w:szCs w:val="20"/>
          <w:shd w:val="clear" w:color="auto" w:fill="FFFFFF"/>
        </w:rPr>
      </w:pPr>
    </w:p>
    <w:p w14:paraId="790D9308" w14:textId="77777777" w:rsidR="004E24DC" w:rsidRDefault="004E24DC" w:rsidP="004E24DC">
      <w:pPr>
        <w:jc w:val="center"/>
        <w:rPr>
          <w:rFonts w:ascii="Arial" w:hAnsi="Arial" w:cs="Arial"/>
          <w:color w:val="222222"/>
          <w:sz w:val="20"/>
          <w:szCs w:val="20"/>
          <w:shd w:val="clear" w:color="auto" w:fill="FFFFFF"/>
        </w:rPr>
      </w:pPr>
    </w:p>
    <w:p w14:paraId="21E09055" w14:textId="77777777" w:rsidR="00F256F1" w:rsidRDefault="00F256F1" w:rsidP="00C666C4"/>
    <w:p w14:paraId="11452A72" w14:textId="77777777" w:rsidR="00F256F1" w:rsidRDefault="00F256F1" w:rsidP="00C666C4"/>
    <w:p w14:paraId="553487AE" w14:textId="77777777" w:rsidR="00F256F1" w:rsidRDefault="00F256F1" w:rsidP="00C666C4"/>
    <w:p w14:paraId="29D353A9" w14:textId="67E89980" w:rsidR="00F256F1" w:rsidRDefault="00F256F1" w:rsidP="00C666C4"/>
    <w:p w14:paraId="6155A73A" w14:textId="326A5470" w:rsidR="004E24DC" w:rsidRDefault="004E24DC" w:rsidP="00C666C4"/>
    <w:p w14:paraId="34361957" w14:textId="4B81B548" w:rsidR="004E24DC" w:rsidRDefault="004E24DC" w:rsidP="00C666C4"/>
    <w:p w14:paraId="4A1455C9" w14:textId="77777777" w:rsidR="004E24DC" w:rsidRDefault="004E24DC" w:rsidP="00C666C4"/>
    <w:p w14:paraId="5819DB3D" w14:textId="1AD946CC" w:rsidR="004E24DC" w:rsidRDefault="004E24DC" w:rsidP="004E24DC">
      <w:pPr>
        <w:ind w:left="720" w:hanging="720"/>
        <w:jc w:val="center"/>
        <w:rPr>
          <w:color w:val="222222"/>
          <w:shd w:val="clear" w:color="auto" w:fill="FFFFFF"/>
        </w:rPr>
      </w:pPr>
      <w:r>
        <w:rPr>
          <w:color w:val="222222"/>
          <w:shd w:val="clear" w:color="auto" w:fill="FFFFFF"/>
        </w:rPr>
        <w:lastRenderedPageBreak/>
        <w:t>References</w:t>
      </w:r>
    </w:p>
    <w:p w14:paraId="0A164B24" w14:textId="77777777" w:rsidR="004E24DC" w:rsidRPr="00F256F1" w:rsidRDefault="004E24DC" w:rsidP="004E24DC">
      <w:pPr>
        <w:ind w:left="720" w:hanging="720"/>
        <w:jc w:val="both"/>
      </w:pPr>
      <w:r w:rsidRPr="00F256F1">
        <w:rPr>
          <w:color w:val="222222"/>
          <w:shd w:val="clear" w:color="auto" w:fill="FFFFFF"/>
        </w:rPr>
        <w:t>Civera, C., &amp; Freeman, R. E. (2019). Stakeholder relationships and responsibilities: A new perspective. </w:t>
      </w:r>
      <w:r w:rsidRPr="00F256F1">
        <w:rPr>
          <w:i/>
          <w:iCs/>
          <w:color w:val="222222"/>
          <w:shd w:val="clear" w:color="auto" w:fill="FFFFFF"/>
        </w:rPr>
        <w:t>Symphonya. Emerging Issues in Management</w:t>
      </w:r>
      <w:r w:rsidRPr="00F256F1">
        <w:rPr>
          <w:color w:val="222222"/>
          <w:shd w:val="clear" w:color="auto" w:fill="FFFFFF"/>
        </w:rPr>
        <w:t>, (1), 40-58.</w:t>
      </w:r>
    </w:p>
    <w:p w14:paraId="144D6C89" w14:textId="77777777" w:rsidR="004E24DC" w:rsidRPr="00F256F1" w:rsidRDefault="004E24DC" w:rsidP="004E24DC">
      <w:pPr>
        <w:ind w:left="720" w:hanging="720"/>
        <w:jc w:val="both"/>
        <w:rPr>
          <w:color w:val="222222"/>
          <w:shd w:val="clear" w:color="auto" w:fill="FFFFFF"/>
        </w:rPr>
      </w:pPr>
      <w:r w:rsidRPr="00F256F1">
        <w:rPr>
          <w:color w:val="222222"/>
          <w:shd w:val="clear" w:color="auto" w:fill="FFFFFF"/>
        </w:rPr>
        <w:t>Ferrell, O. C., Harrison, D. E., Ferrell, L., &amp; Hair, J. F. (2019). Business ethics, corporate social responsibility, and brand attitudes: An exploratory study. </w:t>
      </w:r>
      <w:r w:rsidRPr="00F256F1">
        <w:rPr>
          <w:i/>
          <w:iCs/>
          <w:color w:val="222222"/>
          <w:shd w:val="clear" w:color="auto" w:fill="FFFFFF"/>
        </w:rPr>
        <w:t>Journal of Business Research</w:t>
      </w:r>
      <w:r w:rsidRPr="00F256F1">
        <w:rPr>
          <w:color w:val="222222"/>
          <w:shd w:val="clear" w:color="auto" w:fill="FFFFFF"/>
        </w:rPr>
        <w:t>, </w:t>
      </w:r>
      <w:r w:rsidRPr="00F256F1">
        <w:rPr>
          <w:i/>
          <w:iCs/>
          <w:color w:val="222222"/>
          <w:shd w:val="clear" w:color="auto" w:fill="FFFFFF"/>
        </w:rPr>
        <w:t>95</w:t>
      </w:r>
      <w:r w:rsidRPr="00F256F1">
        <w:rPr>
          <w:color w:val="222222"/>
          <w:shd w:val="clear" w:color="auto" w:fill="FFFFFF"/>
        </w:rPr>
        <w:t>, 491-501.</w:t>
      </w:r>
    </w:p>
    <w:p w14:paraId="7949900B" w14:textId="77777777" w:rsidR="004E24DC" w:rsidRDefault="004E24DC" w:rsidP="004E24DC">
      <w:pPr>
        <w:ind w:left="720" w:hanging="720"/>
        <w:jc w:val="both"/>
      </w:pPr>
      <w:r w:rsidRPr="00C77A8F">
        <w:rPr>
          <w:color w:val="222222"/>
          <w:shd w:val="clear" w:color="auto" w:fill="FFFFFF"/>
        </w:rPr>
        <w:t>Jones, T. M., Felps, W., &amp; Bigley, G. A. (2007). Ethical theory and stakeholder-related decisions: The role of stakeholder culture. </w:t>
      </w:r>
      <w:r w:rsidRPr="00C77A8F">
        <w:rPr>
          <w:i/>
          <w:iCs/>
          <w:color w:val="222222"/>
          <w:shd w:val="clear" w:color="auto" w:fill="FFFFFF"/>
        </w:rPr>
        <w:t>Academy of management review</w:t>
      </w:r>
      <w:r w:rsidRPr="00C77A8F">
        <w:rPr>
          <w:color w:val="222222"/>
          <w:shd w:val="clear" w:color="auto" w:fill="FFFFFF"/>
        </w:rPr>
        <w:t>, </w:t>
      </w:r>
      <w:r w:rsidRPr="00C77A8F">
        <w:rPr>
          <w:i/>
          <w:iCs/>
          <w:color w:val="222222"/>
          <w:shd w:val="clear" w:color="auto" w:fill="FFFFFF"/>
        </w:rPr>
        <w:t>32</w:t>
      </w:r>
      <w:r w:rsidRPr="00C77A8F">
        <w:rPr>
          <w:color w:val="222222"/>
          <w:shd w:val="clear" w:color="auto" w:fill="FFFFFF"/>
        </w:rPr>
        <w:t>(1), 137-155.</w:t>
      </w:r>
    </w:p>
    <w:p w14:paraId="1627F2C1" w14:textId="77777777" w:rsidR="004E24DC" w:rsidRPr="00F256F1" w:rsidRDefault="004E24DC" w:rsidP="004E24DC">
      <w:pPr>
        <w:ind w:left="720" w:hanging="720"/>
        <w:jc w:val="both"/>
      </w:pPr>
      <w:r w:rsidRPr="00F256F1">
        <w:rPr>
          <w:color w:val="222222"/>
          <w:shd w:val="clear" w:color="auto" w:fill="FFFFFF"/>
        </w:rPr>
        <w:t xml:space="preserve">Peterson, N., Tripoli, E., Langenbach, K., &amp; Devasagayam, R. (2018). Celebrity endorsements and donations: Empirical investigation of </w:t>
      </w:r>
      <w:r>
        <w:rPr>
          <w:color w:val="222222"/>
          <w:shd w:val="clear" w:color="auto" w:fill="FFFFFF"/>
        </w:rPr>
        <w:t xml:space="preserve">the </w:t>
      </w:r>
      <w:r w:rsidRPr="00F256F1">
        <w:rPr>
          <w:color w:val="222222"/>
          <w:shd w:val="clear" w:color="auto" w:fill="FFFFFF"/>
        </w:rPr>
        <w:t>impact on philanthropic giving. </w:t>
      </w:r>
      <w:r w:rsidRPr="00F256F1">
        <w:rPr>
          <w:i/>
          <w:iCs/>
          <w:color w:val="222222"/>
          <w:shd w:val="clear" w:color="auto" w:fill="FFFFFF"/>
        </w:rPr>
        <w:t>Business Perspectives and Research</w:t>
      </w:r>
      <w:r w:rsidRPr="00F256F1">
        <w:rPr>
          <w:color w:val="222222"/>
          <w:shd w:val="clear" w:color="auto" w:fill="FFFFFF"/>
        </w:rPr>
        <w:t>, </w:t>
      </w:r>
      <w:r w:rsidRPr="00F256F1">
        <w:rPr>
          <w:i/>
          <w:iCs/>
          <w:color w:val="222222"/>
          <w:shd w:val="clear" w:color="auto" w:fill="FFFFFF"/>
        </w:rPr>
        <w:t>6</w:t>
      </w:r>
      <w:r w:rsidRPr="00F256F1">
        <w:rPr>
          <w:color w:val="222222"/>
          <w:shd w:val="clear" w:color="auto" w:fill="FFFFFF"/>
        </w:rPr>
        <w:t>(2), 79-89.</w:t>
      </w:r>
    </w:p>
    <w:p w14:paraId="75AD4304" w14:textId="533FDB1E" w:rsidR="00C666C4" w:rsidRPr="00F256F1" w:rsidRDefault="00C666C4" w:rsidP="00F256F1"/>
    <w:sectPr w:rsidR="00C666C4" w:rsidRPr="00F256F1" w:rsidSect="004E24D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D027C" w14:textId="77777777" w:rsidR="001C5CA7" w:rsidRDefault="001C5CA7" w:rsidP="00C666C4">
      <w:pPr>
        <w:spacing w:after="0" w:line="240" w:lineRule="auto"/>
      </w:pPr>
      <w:r>
        <w:separator/>
      </w:r>
    </w:p>
  </w:endnote>
  <w:endnote w:type="continuationSeparator" w:id="0">
    <w:p w14:paraId="25E86CBC" w14:textId="77777777" w:rsidR="001C5CA7" w:rsidRDefault="001C5CA7" w:rsidP="00C6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72EE3" w14:textId="77777777" w:rsidR="001C5CA7" w:rsidRDefault="001C5CA7" w:rsidP="00C666C4">
      <w:pPr>
        <w:spacing w:after="0" w:line="240" w:lineRule="auto"/>
      </w:pPr>
      <w:r>
        <w:separator/>
      </w:r>
    </w:p>
  </w:footnote>
  <w:footnote w:type="continuationSeparator" w:id="0">
    <w:p w14:paraId="0EC723C2" w14:textId="77777777" w:rsidR="001C5CA7" w:rsidRDefault="001C5CA7" w:rsidP="00C66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218240"/>
      <w:docPartObj>
        <w:docPartGallery w:val="Page Numbers (Top of Page)"/>
        <w:docPartUnique/>
      </w:docPartObj>
    </w:sdtPr>
    <w:sdtEndPr>
      <w:rPr>
        <w:noProof/>
      </w:rPr>
    </w:sdtEndPr>
    <w:sdtContent>
      <w:p w14:paraId="78B85489" w14:textId="54DCA01F" w:rsidR="004E24DC" w:rsidRDefault="004E24DC">
        <w:pPr>
          <w:pStyle w:val="Header"/>
          <w:jc w:val="right"/>
        </w:pPr>
        <w:r>
          <w:t xml:space="preserve">ETHICS AND CULTURAL DECISION-MAKING PAPER </w:t>
        </w:r>
        <w:r>
          <w:t xml:space="preserve">                                                       </w:t>
        </w:r>
        <w:r>
          <w:fldChar w:fldCharType="begin"/>
        </w:r>
        <w:r>
          <w:instrText xml:space="preserve"> PAGE   \* MERGEFORMAT </w:instrText>
        </w:r>
        <w:r>
          <w:fldChar w:fldCharType="separate"/>
        </w:r>
        <w:r w:rsidR="005A40D8">
          <w:rPr>
            <w:noProof/>
          </w:rPr>
          <w:t>6</w:t>
        </w:r>
        <w:r>
          <w:rPr>
            <w:noProof/>
          </w:rPr>
          <w:fldChar w:fldCharType="end"/>
        </w:r>
      </w:p>
    </w:sdtContent>
  </w:sdt>
  <w:p w14:paraId="744CB46D" w14:textId="738FBC58" w:rsidR="00C666C4" w:rsidRDefault="00C666C4" w:rsidP="00C666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55BF" w14:textId="79F0CDAB" w:rsidR="004E24DC" w:rsidRDefault="004E24DC">
    <w:pPr>
      <w:pStyle w:val="Header"/>
    </w:pPr>
    <w:r>
      <w:t xml:space="preserve">Running head: ETHICS AND CULTURAL DECISION-MAKING PAPER </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srQwNDU2ADKNTJV0lIJTi4sz8/NACgxrAdpxil4sAAAA"/>
  </w:docVars>
  <w:rsids>
    <w:rsidRoot w:val="00C666C4"/>
    <w:rsid w:val="0003756D"/>
    <w:rsid w:val="00114E94"/>
    <w:rsid w:val="001C5CA7"/>
    <w:rsid w:val="0033451F"/>
    <w:rsid w:val="003665F0"/>
    <w:rsid w:val="004E24DC"/>
    <w:rsid w:val="0057085E"/>
    <w:rsid w:val="00575CA4"/>
    <w:rsid w:val="005A40D8"/>
    <w:rsid w:val="005E1AAB"/>
    <w:rsid w:val="00614795"/>
    <w:rsid w:val="00653A08"/>
    <w:rsid w:val="00675F9D"/>
    <w:rsid w:val="00A90760"/>
    <w:rsid w:val="00AB1304"/>
    <w:rsid w:val="00C666C4"/>
    <w:rsid w:val="00F14877"/>
    <w:rsid w:val="00F256F1"/>
    <w:rsid w:val="00FB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C672"/>
  <w15:chartTrackingRefBased/>
  <w15:docId w15:val="{BAAE381E-F3DC-4D7A-840E-1C1F9C46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6C4"/>
  </w:style>
  <w:style w:type="paragraph" w:styleId="Footer">
    <w:name w:val="footer"/>
    <w:basedOn w:val="Normal"/>
    <w:link w:val="FooterChar"/>
    <w:uiPriority w:val="99"/>
    <w:unhideWhenUsed/>
    <w:rsid w:val="00C66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aggrey siangu</dc:creator>
  <cp:keywords/>
  <dc:description/>
  <cp:lastModifiedBy>user</cp:lastModifiedBy>
  <cp:revision>2</cp:revision>
  <dcterms:created xsi:type="dcterms:W3CDTF">2021-07-19T02:19:00Z</dcterms:created>
  <dcterms:modified xsi:type="dcterms:W3CDTF">2021-07-19T02:19:00Z</dcterms:modified>
</cp:coreProperties>
</file>